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6B572D">
        <w:rPr>
          <w:rFonts w:ascii="Arial" w:eastAsia="Times New Roman" w:hAnsi="Arial" w:cs="Arial"/>
          <w:b/>
          <w:bCs/>
          <w:color w:val="666666"/>
          <w:sz w:val="20"/>
          <w:szCs w:val="20"/>
        </w:rPr>
        <w:t>Still being built. Please check back later</w:t>
      </w:r>
      <w:r w:rsidRPr="006B572D"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6B572D">
        <w:rPr>
          <w:rFonts w:ascii="Arial" w:eastAsia="Times New Roman" w:hAnsi="Arial" w:cs="Arial"/>
          <w:noProof/>
          <w:color w:val="666666"/>
          <w:sz w:val="20"/>
          <w:szCs w:val="20"/>
        </w:rPr>
        <w:drawing>
          <wp:inline distT="0" distB="0" distL="0" distR="0">
            <wp:extent cx="8893810" cy="3821430"/>
            <wp:effectExtent l="0" t="0" r="2540" b="7620"/>
            <wp:docPr id="1" name="Picture 1" descr="https://www.parkcounty.org/uploads/pics/pages/225/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rkcounty.org/uploads/pics/pages/225/Pictur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42"/>
      </w:tblGrid>
      <w:tr w:rsidR="006B572D" w:rsidRPr="006B572D" w:rsidTr="00EC0500">
        <w:tc>
          <w:tcPr>
            <w:tcW w:w="80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 </w:t>
            </w:r>
          </w:p>
        </w:tc>
        <w:tc>
          <w:tcPr>
            <w:tcW w:w="854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color w:val="666666"/>
                <w:sz w:val="20"/>
                <w:szCs w:val="20"/>
              </w:rPr>
            </w:pPr>
            <w:r w:rsidRPr="006B572D">
              <w:rPr>
                <w:rFonts w:ascii="Arial" w:eastAsia="Times New Roman" w:hAnsi="Arial" w:cs="Arial"/>
                <w:b/>
                <w:color w:val="666666"/>
                <w:sz w:val="20"/>
                <w:szCs w:val="20"/>
              </w:rPr>
              <w:t>List of Inmates currently housed in the Park County Detention Center.</w:t>
            </w:r>
            <w:r w:rsidR="002904FF">
              <w:rPr>
                <w:rFonts w:ascii="Arial" w:eastAsia="Times New Roman" w:hAnsi="Arial" w:cs="Arial"/>
                <w:b/>
                <w:color w:val="666666"/>
                <w:sz w:val="20"/>
                <w:szCs w:val="20"/>
              </w:rPr>
              <w:t xml:space="preserve"> Website is updated every night between midnight and 0200AM.</w:t>
            </w:r>
          </w:p>
        </w:tc>
      </w:tr>
    </w:tbl>
    <w:p w:rsidR="006B572D" w:rsidRDefault="006B572D" w:rsidP="002904FF">
      <w:pPr>
        <w:spacing w:after="15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</w:p>
    <w:p w:rsidR="002904FF" w:rsidRDefault="002904FF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4540C9" w:rsidRPr="006B572D" w:rsidRDefault="004540C9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tbl>
      <w:tblPr>
        <w:tblW w:w="52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5277"/>
        <w:gridCol w:w="2269"/>
      </w:tblGrid>
      <w:tr w:rsidR="002A28FE" w:rsidRPr="006B572D" w:rsidTr="002904FF">
        <w:tc>
          <w:tcPr>
            <w:tcW w:w="1103" w:type="pct"/>
            <w:shd w:val="clear" w:color="auto" w:fill="auto"/>
            <w:vAlign w:val="center"/>
            <w:hideMark/>
          </w:tcPr>
          <w:p w:rsidR="002A28FE" w:rsidRPr="006B572D" w:rsidRDefault="002A28FE" w:rsidP="006B572D">
            <w:pPr>
              <w:spacing w:after="150" w:line="240" w:lineRule="auto"/>
              <w:ind w:left="120" w:right="120"/>
              <w:outlineLvl w:val="0"/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  <w:t>INMATE</w:t>
            </w:r>
          </w:p>
        </w:tc>
        <w:tc>
          <w:tcPr>
            <w:tcW w:w="2725" w:type="pct"/>
            <w:shd w:val="clear" w:color="auto" w:fill="auto"/>
            <w:vAlign w:val="center"/>
            <w:hideMark/>
          </w:tcPr>
          <w:p w:rsidR="002A28FE" w:rsidRPr="006B572D" w:rsidRDefault="002A28FE" w:rsidP="006B572D">
            <w:pPr>
              <w:spacing w:after="150" w:line="240" w:lineRule="auto"/>
              <w:ind w:left="120" w:right="120"/>
              <w:outlineLvl w:val="0"/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  <w:t>CHARGE/BOND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A28FE" w:rsidRPr="006B572D" w:rsidRDefault="002A28FE" w:rsidP="006B572D">
            <w:pPr>
              <w:spacing w:after="150" w:line="240" w:lineRule="auto"/>
              <w:ind w:left="120" w:right="120"/>
              <w:outlineLvl w:val="0"/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  <w:t>HOLDING AGENCY/ ARREST DATE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Barnes, Alex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Aggravated Driving Under the Influence of Alcohol 1</w:t>
            </w:r>
            <w:r w:rsidRPr="00D6751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Offense Release 12-29-2020 @ 2045 hours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2A28FE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SO/ 12-27-2020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Crawford, Andrew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Assault w/ Weapon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Criminal Trespass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Criminal Mischief. $30,000 Bond. 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Gallatin County Justice Court Bail Bond Revocation $1,150 Bond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SCRAM prior to release.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SO / 12-18-2020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Cruz, Julie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Criminal Possession of Dangerous Drugs NO BOND TBA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SO/ 12-27-2020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  <w:hideMark/>
          </w:tcPr>
          <w:p w:rsidR="002A28FE" w:rsidRPr="006B572D" w:rsidRDefault="002A28FE" w:rsidP="00C242B7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Fillion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Samantha</w:t>
            </w:r>
          </w:p>
        </w:tc>
        <w:tc>
          <w:tcPr>
            <w:tcW w:w="2725" w:type="pct"/>
            <w:shd w:val="clear" w:color="auto" w:fill="auto"/>
            <w:vAlign w:val="center"/>
            <w:hideMark/>
          </w:tcPr>
          <w:p w:rsidR="002A28FE" w:rsidRPr="006B572D" w:rsidRDefault="002A28FE" w:rsidP="00C242B7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DOC Hold.</w:t>
            </w:r>
          </w:p>
        </w:tc>
        <w:tc>
          <w:tcPr>
            <w:tcW w:w="1172" w:type="pct"/>
            <w:shd w:val="clear" w:color="auto" w:fill="auto"/>
            <w:vAlign w:val="center"/>
            <w:hideMark/>
          </w:tcPr>
          <w:p w:rsidR="002A28FE" w:rsidRPr="006B572D" w:rsidRDefault="002A28FE" w:rsidP="002A28FE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MT DOC/ 10-26-2020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Grover, Tristen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Possession of Dangerous Drugs-Meth, Misdemeanor Theft $6,500 Bond- Park County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Felony Theft, Misdemeanor Theft, Criminal Mischief. $500 Bond-Sweet Grass County. 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 Yellowstone County Extra-Jurisdictional Warrants. $1,640 Bond. 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Drug Patch prior to release.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SO/SGCO/YSCO   11-25-2020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Lowrie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, Mason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Assault w/ Weapon X3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Misdemeanor Assault/Apprehension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Misdemeanor PFMA 1</w:t>
            </w:r>
            <w:r w:rsidRPr="0051254D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st</w:t>
            </w:r>
          </w:p>
          <w:p w:rsidR="002A28FE" w:rsidRDefault="002A28FE" w:rsidP="00D6751C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Misdemeanor Possession of Intoxicating Substance Over 18/Under 21. $15,000 Bond. SCRAM prior to release.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SO / 12-19-2020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Mason, Brandon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Misdemeanor PFMA 1</w:t>
            </w:r>
            <w:r w:rsidRPr="00217C4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$2,500 Bond. SCRAM prior to release.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SO / 12-5-2020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Schleicher, Scott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DOC Hold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2A28FE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MT DOC / 12-12-2020</w:t>
            </w:r>
          </w:p>
        </w:tc>
      </w:tr>
      <w:tr w:rsidR="002A28FE" w:rsidRPr="006B572D" w:rsidTr="002904FF">
        <w:tc>
          <w:tcPr>
            <w:tcW w:w="1103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Toftemark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-Smith, Douglas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State of Oregon Felony Extra Jurisdictional Arrest Warrant NO BOND TBA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Misdemeanor Disorderly Conduct $185 Bond TBA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2A28F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Misdemeanor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Careless Driving $85 Bond TBA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2A28F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Misdemeanor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Assault NO BOND TBA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2A28F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Misdemeanor 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Driving a motor vehicle while privilege to do so is Suspended or Revoked NO BOND TBA</w:t>
            </w:r>
          </w:p>
          <w:p w:rsidR="002A28FE" w:rsidRDefault="002A28FE" w:rsidP="00B83D88">
            <w:pPr>
              <w:spacing w:after="150" w:line="240" w:lineRule="auto"/>
              <w:ind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Felony Driving Under the Influence of Alcohol 4</w:t>
            </w:r>
            <w:r w:rsidRPr="00D6751C">
              <w:rPr>
                <w:rFonts w:ascii="Arial" w:eastAsia="Times New Roman" w:hAnsi="Arial" w:cs="Arial"/>
                <w:color w:val="666666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or Subsequent Offense NO BOND TBA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MHP/OR DOC/ </w:t>
            </w:r>
          </w:p>
          <w:p w:rsidR="002A28FE" w:rsidRDefault="002A28FE" w:rsidP="007E70BB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12-27-2020</w:t>
            </w:r>
          </w:p>
        </w:tc>
      </w:tr>
    </w:tbl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6B572D">
        <w:rPr>
          <w:rFonts w:ascii="Arial" w:eastAsia="Times New Roman" w:hAnsi="Arial" w:cs="Arial"/>
          <w:color w:val="666666"/>
          <w:sz w:val="20"/>
          <w:szCs w:val="20"/>
        </w:rPr>
        <w:t>List of Inmates currently housed in other facilities. </w:t>
      </w:r>
    </w:p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5569"/>
        <w:gridCol w:w="1887"/>
      </w:tblGrid>
      <w:tr w:rsidR="006B572D" w:rsidRPr="006B572D" w:rsidTr="006B572D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outlineLvl w:val="0"/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  <w:t>INMATE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outlineLvl w:val="0"/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  <w:t>CHARGE/BOND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outlineLvl w:val="0"/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</w:pPr>
            <w:r w:rsidRPr="006B572D">
              <w:rPr>
                <w:rFonts w:ascii="Arial" w:eastAsia="Times New Roman" w:hAnsi="Arial" w:cs="Arial"/>
                <w:b/>
                <w:bCs/>
                <w:caps/>
                <w:color w:val="473F3B"/>
                <w:kern w:val="36"/>
                <w:sz w:val="30"/>
                <w:szCs w:val="30"/>
              </w:rPr>
              <w:t>AGENCY</w:t>
            </w:r>
          </w:p>
        </w:tc>
      </w:tr>
      <w:tr w:rsidR="006B572D" w:rsidRPr="006B572D" w:rsidTr="006B572D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99346E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No inmates housed by other agencies for us at this time.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6B572D" w:rsidRPr="006B572D" w:rsidTr="006B572D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6B572D" w:rsidRPr="006B572D" w:rsidTr="006B572D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6B572D" w:rsidRPr="006B572D" w:rsidTr="006B572D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after="15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72D" w:rsidRPr="006B572D" w:rsidRDefault="006B572D" w:rsidP="006B572D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</w:p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6B572D">
        <w:rPr>
          <w:rFonts w:ascii="Arial" w:eastAsia="Times New Roman" w:hAnsi="Arial" w:cs="Arial"/>
          <w:color w:val="666666"/>
          <w:sz w:val="20"/>
          <w:szCs w:val="20"/>
        </w:rPr>
        <w:t>*Disclaimer</w:t>
      </w:r>
      <w:r w:rsidRPr="006B572D">
        <w:rPr>
          <w:rFonts w:ascii="Arial" w:eastAsia="Times New Roman" w:hAnsi="Arial" w:cs="Arial"/>
          <w:color w:val="666666"/>
          <w:sz w:val="20"/>
          <w:szCs w:val="20"/>
        </w:rPr>
        <w:br/>
        <w:t>Information contained on the website may change without notice due to changes in the law, emergencies, and necessary changes to Park County Detention Cent</w:t>
      </w:r>
      <w:bookmarkStart w:id="0" w:name="_GoBack"/>
      <w:bookmarkEnd w:id="0"/>
      <w:r w:rsidRPr="006B572D">
        <w:rPr>
          <w:rFonts w:ascii="Arial" w:eastAsia="Times New Roman" w:hAnsi="Arial" w:cs="Arial"/>
          <w:color w:val="666666"/>
          <w:sz w:val="20"/>
          <w:szCs w:val="20"/>
        </w:rPr>
        <w:t>er policies due to COVID or other circumstances.</w:t>
      </w:r>
    </w:p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6B572D">
        <w:rPr>
          <w:rFonts w:ascii="Arial" w:eastAsia="Times New Roman" w:hAnsi="Arial" w:cs="Arial"/>
          <w:color w:val="666666"/>
          <w:sz w:val="20"/>
          <w:szCs w:val="20"/>
        </w:rPr>
        <w:t>This website is intended to assist the public in accessing public information more easily and is provided as a service to the public pursuant to Public Record laws. Park County reserves the right to discontinue this service at any time and for any reason.</w:t>
      </w:r>
    </w:p>
    <w:p w:rsidR="006B572D" w:rsidRPr="006B572D" w:rsidRDefault="006B572D" w:rsidP="006B572D">
      <w:pPr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r w:rsidRPr="006B572D">
        <w:rPr>
          <w:rFonts w:ascii="Arial" w:eastAsia="Times New Roman" w:hAnsi="Arial" w:cs="Arial"/>
          <w:color w:val="666666"/>
          <w:sz w:val="20"/>
          <w:szCs w:val="20"/>
        </w:rPr>
        <w:t>This information should not be used in any manner to injure, harass, or commit a criminal act against any person or family member of a person named in the jail facility. Any such action could subject you to criminal prosecution. All persons are innocent until proven guilty in a cour</w:t>
      </w:r>
      <w:r w:rsidR="00BF7707">
        <w:rPr>
          <w:rFonts w:ascii="Arial" w:eastAsia="Times New Roman" w:hAnsi="Arial" w:cs="Arial"/>
          <w:color w:val="666666"/>
          <w:sz w:val="20"/>
          <w:szCs w:val="20"/>
        </w:rPr>
        <w:t xml:space="preserve">t of law. </w:t>
      </w:r>
      <w:r w:rsidR="00BF7707">
        <w:rPr>
          <w:rFonts w:ascii="Arial" w:hAnsi="Arial" w:cs="Arial"/>
          <w:color w:val="666666"/>
          <w:sz w:val="20"/>
          <w:szCs w:val="20"/>
          <w:shd w:val="clear" w:color="auto" w:fill="FFFFFF"/>
        </w:rPr>
        <w:t> If errors are noted in any inmate record, the Park County Detention Center will make every attempt to verify and correct the error.</w:t>
      </w:r>
    </w:p>
    <w:p w:rsidR="00A1213C" w:rsidRDefault="00A1213C"/>
    <w:sectPr w:rsidR="00A1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2D"/>
    <w:rsid w:val="00010C31"/>
    <w:rsid w:val="00033E34"/>
    <w:rsid w:val="00034972"/>
    <w:rsid w:val="000C34C2"/>
    <w:rsid w:val="000F6ABC"/>
    <w:rsid w:val="001E2996"/>
    <w:rsid w:val="00217C4C"/>
    <w:rsid w:val="002904FF"/>
    <w:rsid w:val="002A28FE"/>
    <w:rsid w:val="002B29B1"/>
    <w:rsid w:val="002C2066"/>
    <w:rsid w:val="0031014D"/>
    <w:rsid w:val="00317BE0"/>
    <w:rsid w:val="00327E3A"/>
    <w:rsid w:val="003950A2"/>
    <w:rsid w:val="003B69A8"/>
    <w:rsid w:val="003E688A"/>
    <w:rsid w:val="004220E6"/>
    <w:rsid w:val="004540C9"/>
    <w:rsid w:val="0051254D"/>
    <w:rsid w:val="005566BD"/>
    <w:rsid w:val="00583C9F"/>
    <w:rsid w:val="005A4E22"/>
    <w:rsid w:val="005B7306"/>
    <w:rsid w:val="0061169D"/>
    <w:rsid w:val="00635F56"/>
    <w:rsid w:val="00696FB8"/>
    <w:rsid w:val="006B572D"/>
    <w:rsid w:val="006F0295"/>
    <w:rsid w:val="006F499E"/>
    <w:rsid w:val="006F7867"/>
    <w:rsid w:val="00704A85"/>
    <w:rsid w:val="007B1894"/>
    <w:rsid w:val="007C0FC5"/>
    <w:rsid w:val="007E70BB"/>
    <w:rsid w:val="00890463"/>
    <w:rsid w:val="0089067A"/>
    <w:rsid w:val="008B5B97"/>
    <w:rsid w:val="00900245"/>
    <w:rsid w:val="00992314"/>
    <w:rsid w:val="0099346E"/>
    <w:rsid w:val="009A2A0F"/>
    <w:rsid w:val="009C68F0"/>
    <w:rsid w:val="009D55E3"/>
    <w:rsid w:val="009E2A84"/>
    <w:rsid w:val="009F5689"/>
    <w:rsid w:val="009F72F3"/>
    <w:rsid w:val="00A1213C"/>
    <w:rsid w:val="00A25529"/>
    <w:rsid w:val="00A5181A"/>
    <w:rsid w:val="00AE45D4"/>
    <w:rsid w:val="00B0558C"/>
    <w:rsid w:val="00B12186"/>
    <w:rsid w:val="00B76DD7"/>
    <w:rsid w:val="00B83D88"/>
    <w:rsid w:val="00B91AF0"/>
    <w:rsid w:val="00BB1C94"/>
    <w:rsid w:val="00BC5F70"/>
    <w:rsid w:val="00BF7707"/>
    <w:rsid w:val="00C242B7"/>
    <w:rsid w:val="00C271E3"/>
    <w:rsid w:val="00C55605"/>
    <w:rsid w:val="00C842B5"/>
    <w:rsid w:val="00CB6D01"/>
    <w:rsid w:val="00CD4E81"/>
    <w:rsid w:val="00D6751C"/>
    <w:rsid w:val="00D83B3E"/>
    <w:rsid w:val="00D944DE"/>
    <w:rsid w:val="00DB10B7"/>
    <w:rsid w:val="00DB1547"/>
    <w:rsid w:val="00DB4B3C"/>
    <w:rsid w:val="00DC59FB"/>
    <w:rsid w:val="00DD2273"/>
    <w:rsid w:val="00DF2FBF"/>
    <w:rsid w:val="00E65BEC"/>
    <w:rsid w:val="00E82474"/>
    <w:rsid w:val="00E86791"/>
    <w:rsid w:val="00EC0500"/>
    <w:rsid w:val="00EE3047"/>
    <w:rsid w:val="00F26530"/>
    <w:rsid w:val="00F41529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5140-A8D5-496B-82C3-A2F634D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5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7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7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615F-E0B9-422F-977C-081A2698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Kent</dc:creator>
  <cp:keywords/>
  <dc:description/>
  <cp:lastModifiedBy>David Rudolph</cp:lastModifiedBy>
  <cp:revision>57</cp:revision>
  <cp:lastPrinted>2020-12-28T06:37:00Z</cp:lastPrinted>
  <dcterms:created xsi:type="dcterms:W3CDTF">2020-10-21T22:57:00Z</dcterms:created>
  <dcterms:modified xsi:type="dcterms:W3CDTF">2020-12-28T06:52:00Z</dcterms:modified>
</cp:coreProperties>
</file>